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79" w:rsidRPr="007067C2" w:rsidRDefault="00047E79" w:rsidP="007F3D54">
      <w:pPr>
        <w:spacing w:after="0" w:line="240" w:lineRule="auto"/>
        <w:rPr>
          <w:rFonts w:cs="Calibri"/>
        </w:rPr>
      </w:pPr>
      <w:r w:rsidRPr="007067C2">
        <w:rPr>
          <w:rFonts w:cs="Calibri"/>
          <w:b/>
          <w:bCs/>
          <w:color w:val="FF0000"/>
          <w:lang w:eastAsia="pl-PL"/>
        </w:rPr>
        <w:t>Blok: Technologiczne aspekty biotechnologii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345"/>
      </w:tblGrid>
      <w:tr w:rsidR="00047E79" w:rsidRPr="0045253B" w:rsidTr="007C0A76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M uu_uu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D247A5">
            <w:pPr>
              <w:spacing w:after="0" w:line="240" w:lineRule="auto"/>
            </w:pPr>
            <w:r>
              <w:t>M_BO_32</w:t>
            </w:r>
          </w:p>
        </w:tc>
      </w:tr>
      <w:tr w:rsidR="00047E79" w:rsidRPr="0045253B" w:rsidTr="007C0A76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Kierunek lub kierunki studiów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D247A5">
            <w:pPr>
              <w:spacing w:after="0" w:line="240" w:lineRule="auto"/>
            </w:pPr>
            <w:r w:rsidRPr="00535F3D">
              <w:t>Biotechnologia</w:t>
            </w:r>
          </w:p>
        </w:tc>
      </w:tr>
      <w:tr w:rsidR="00047E79" w:rsidRPr="00EE6328" w:rsidTr="007C0A76">
        <w:trPr>
          <w:trHeight w:val="285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Nazwa modułu kształcenia</w:t>
            </w:r>
          </w:p>
        </w:tc>
        <w:tc>
          <w:tcPr>
            <w:tcW w:w="6345" w:type="dxa"/>
            <w:vAlign w:val="center"/>
          </w:tcPr>
          <w:p w:rsidR="00047E79" w:rsidRDefault="00047E79" w:rsidP="00D247A5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 B</w:t>
            </w:r>
            <w:r w:rsidRPr="00D24F49">
              <w:rPr>
                <w:rFonts w:cs="Arial"/>
              </w:rPr>
              <w:t xml:space="preserve">iotechnologii zwierząt </w:t>
            </w:r>
          </w:p>
          <w:p w:rsidR="00047E79" w:rsidRPr="00185A3E" w:rsidRDefault="00047E79" w:rsidP="00D247A5">
            <w:pPr>
              <w:spacing w:after="0" w:line="240" w:lineRule="auto"/>
            </w:pPr>
            <w:r w:rsidRPr="00EE6328">
              <w:rPr>
                <w:rStyle w:val="hps"/>
              </w:rPr>
              <w:t>Introduction to Animal Biotechnology</w:t>
            </w:r>
          </w:p>
        </w:tc>
      </w:tr>
      <w:tr w:rsidR="00047E79" w:rsidRPr="0045253B" w:rsidTr="007C0A76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Język wykładowy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polski</w:t>
            </w:r>
          </w:p>
        </w:tc>
      </w:tr>
      <w:tr w:rsidR="00047E79" w:rsidRPr="0045253B" w:rsidTr="007C0A76">
        <w:trPr>
          <w:trHeight w:val="570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Rodzaj modułu kształcenia (obowiązkowy/fakultatywny)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obowiązkowy</w:t>
            </w:r>
          </w:p>
        </w:tc>
      </w:tr>
      <w:tr w:rsidR="00047E79" w:rsidRPr="0045253B" w:rsidTr="007C0A76">
        <w:trPr>
          <w:trHeight w:val="285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Poziom modułu kształcenia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D247A5">
            <w:pPr>
              <w:spacing w:after="0" w:line="240" w:lineRule="auto"/>
            </w:pPr>
            <w:r>
              <w:t>I</w:t>
            </w:r>
          </w:p>
        </w:tc>
      </w:tr>
      <w:tr w:rsidR="00047E79" w:rsidRPr="0045253B" w:rsidTr="007C0A76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Rok studiów dla kierunku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D247A5">
            <w:pPr>
              <w:spacing w:after="0" w:line="240" w:lineRule="auto"/>
            </w:pPr>
            <w:r>
              <w:t>III</w:t>
            </w:r>
          </w:p>
        </w:tc>
      </w:tr>
      <w:tr w:rsidR="00047E79" w:rsidRPr="0045253B" w:rsidTr="007C0A76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Semestr dla kierunku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D247A5">
            <w:pPr>
              <w:spacing w:after="0" w:line="240" w:lineRule="auto"/>
            </w:pPr>
            <w:r>
              <w:t>6</w:t>
            </w:r>
          </w:p>
        </w:tc>
      </w:tr>
      <w:tr w:rsidR="00047E79" w:rsidRPr="0045253B" w:rsidTr="007C0A76">
        <w:trPr>
          <w:trHeight w:val="570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Liczba punktów ECTS z podziałem na kontaktowe/ niekontaktowe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D247A5">
            <w:pPr>
              <w:spacing w:after="0" w:line="240" w:lineRule="auto"/>
            </w:pPr>
            <w:r>
              <w:t>Łącznie 6 w tym kontaktowe 3,2</w:t>
            </w:r>
          </w:p>
        </w:tc>
      </w:tr>
      <w:tr w:rsidR="00047E79" w:rsidRPr="0045253B" w:rsidTr="007C0A76">
        <w:trPr>
          <w:trHeight w:val="285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Imię i nazwisko osoby odpowiedzialnej</w:t>
            </w:r>
          </w:p>
        </w:tc>
        <w:tc>
          <w:tcPr>
            <w:tcW w:w="6345" w:type="dxa"/>
            <w:vAlign w:val="center"/>
          </w:tcPr>
          <w:p w:rsidR="00047E79" w:rsidRPr="00C1336E" w:rsidRDefault="00047E79" w:rsidP="00D247A5">
            <w:pPr>
              <w:spacing w:after="0" w:line="240" w:lineRule="auto"/>
            </w:pPr>
            <w:r w:rsidRPr="0045253B">
              <w:t>Grzegorz Zięba</w:t>
            </w:r>
          </w:p>
        </w:tc>
      </w:tr>
      <w:tr w:rsidR="00047E79" w:rsidRPr="0045253B" w:rsidTr="007C0A76">
        <w:trPr>
          <w:trHeight w:val="285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Jednostka oferująca przedmiot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Katedra Biologicznych Podstaw Produkcji Zwierzęcej</w:t>
            </w:r>
          </w:p>
        </w:tc>
      </w:tr>
      <w:tr w:rsidR="00047E79" w:rsidRPr="0045253B" w:rsidTr="001A451B">
        <w:trPr>
          <w:trHeight w:hRule="exact" w:val="1490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Cel modułu</w:t>
            </w:r>
          </w:p>
        </w:tc>
        <w:tc>
          <w:tcPr>
            <w:tcW w:w="6345" w:type="dxa"/>
            <w:vAlign w:val="center"/>
          </w:tcPr>
          <w:p w:rsidR="00047E79" w:rsidRPr="001A451B" w:rsidRDefault="00047E79" w:rsidP="00D247A5">
            <w:pPr>
              <w:spacing w:after="0" w:line="240" w:lineRule="auto"/>
            </w:pPr>
            <w:r w:rsidRPr="001A451B">
              <w:t xml:space="preserve">Studium poznawczych i aplikacyjnych metod genetyki populacji, biometrii i </w:t>
            </w:r>
            <w:r>
              <w:t>narzędzi hodowlanych</w:t>
            </w:r>
            <w:r w:rsidRPr="001A451B">
              <w:t>, wykorzystywanych w biotechnologii</w:t>
            </w:r>
            <w:r>
              <w:t>,</w:t>
            </w:r>
            <w:r w:rsidRPr="001A451B">
              <w:t xml:space="preserve"> a zmierzających do doskonalenia zwierząt. Przedstawienie czynników środowiskowych zapewniających optymalne warunki chowu</w:t>
            </w:r>
            <w:r>
              <w:t xml:space="preserve"> i wysokiej jakości produkcji zwierzęcej</w:t>
            </w:r>
            <w:r w:rsidRPr="001A451B">
              <w:t xml:space="preserve">. </w:t>
            </w:r>
          </w:p>
        </w:tc>
      </w:tr>
      <w:tr w:rsidR="00047E79" w:rsidRPr="0045253B" w:rsidTr="00263AFF">
        <w:trPr>
          <w:trHeight w:val="992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Treści modułu kształcenia – zwarty opis ok. 100 słów.</w:t>
            </w:r>
          </w:p>
        </w:tc>
        <w:tc>
          <w:tcPr>
            <w:tcW w:w="6345" w:type="dxa"/>
            <w:vAlign w:val="center"/>
          </w:tcPr>
          <w:p w:rsidR="00047E79" w:rsidRPr="00E43B91" w:rsidRDefault="00047E79" w:rsidP="00D247A5">
            <w:pPr>
              <w:spacing w:after="0" w:line="240" w:lineRule="auto"/>
              <w:rPr>
                <w:color w:val="FF0000"/>
              </w:rPr>
            </w:pPr>
            <w:r>
              <w:t xml:space="preserve">Poznanie założeń determinacji cech ilościowych, ważnych ekonomicznie. Nabycie wiedzy o </w:t>
            </w:r>
            <w:r w:rsidRPr="00E005CF">
              <w:t>nowoczesnych</w:t>
            </w:r>
            <w:r>
              <w:t xml:space="preserve"> i stosowanych </w:t>
            </w:r>
            <w:r w:rsidRPr="00E005CF">
              <w:t>metod</w:t>
            </w:r>
            <w:r>
              <w:t>ach</w:t>
            </w:r>
            <w:r w:rsidRPr="00E005CF">
              <w:t xml:space="preserve"> i inżynieryjnych technik</w:t>
            </w:r>
            <w:r>
              <w:t>ach</w:t>
            </w:r>
            <w:r w:rsidRPr="00E005CF">
              <w:t xml:space="preserve"> zmierzających do: genetyczne</w:t>
            </w:r>
            <w:r>
              <w:t xml:space="preserve">go doskonalenia </w:t>
            </w:r>
            <w:r w:rsidRPr="00E005CF">
              <w:t>zwierzą</w:t>
            </w:r>
            <w:r>
              <w:t xml:space="preserve">t, poprawy poziomu produkcji zwierzęcej, </w:t>
            </w:r>
            <w:r w:rsidRPr="00E005CF">
              <w:t xml:space="preserve">zapewnienia dobrostanu </w:t>
            </w:r>
            <w:r>
              <w:t>przy</w:t>
            </w:r>
            <w:r w:rsidRPr="00E005CF">
              <w:t xml:space="preserve"> uzyskiwani</w:t>
            </w:r>
            <w:r>
              <w:t>u</w:t>
            </w:r>
            <w:r w:rsidRPr="00E005CF">
              <w:t xml:space="preserve"> wysokiej jakości surowców zwierzęcych</w:t>
            </w:r>
            <w:r>
              <w:t xml:space="preserve">. Poznanie biologii i kierunków użytkowania zwierząt gospodarskich i dziko żyjących oraz doświadczalnictwo zwierząt laboratoryjnych. Stosowanie narzędzi biostatystycznych do opisu zjawisk i procesów zachodzących w hodowli zwierząt. </w:t>
            </w:r>
            <w:r w:rsidRPr="00641629">
              <w:t>Definicja celu hodowli, kryteria wyboru strategii, metody badania przepływu genów w populacji, konstruowani</w:t>
            </w:r>
            <w:r>
              <w:t>e</w:t>
            </w:r>
            <w:r w:rsidRPr="00641629">
              <w:t xml:space="preserve"> i optymalizacj</w:t>
            </w:r>
            <w:r>
              <w:t>a</w:t>
            </w:r>
            <w:r w:rsidRPr="00641629">
              <w:t xml:space="preserve"> programów hodowlanych. Metody biotechniczne wspomagające pracę hodowlaną, import postępu hodowlanego, selekcja z udziałem markerów genetycznych. </w:t>
            </w:r>
            <w:r>
              <w:t>A</w:t>
            </w:r>
            <w:r w:rsidRPr="001B64DA">
              <w:t>nalizy efektywności programów hodowlanych</w:t>
            </w:r>
            <w:r>
              <w:t>. Ochrona zasobów genetycznych zwierząt gospodarskich.</w:t>
            </w:r>
          </w:p>
        </w:tc>
      </w:tr>
      <w:tr w:rsidR="00047E79" w:rsidRPr="00E43B91" w:rsidTr="007C0A76">
        <w:trPr>
          <w:trHeight w:val="570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Zalecana lista lektur lub lektury obowiązkowe</w:t>
            </w:r>
          </w:p>
        </w:tc>
        <w:tc>
          <w:tcPr>
            <w:tcW w:w="6345" w:type="dxa"/>
            <w:vAlign w:val="center"/>
          </w:tcPr>
          <w:p w:rsidR="00047E79" w:rsidRDefault="00047E79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45253B">
              <w:t>Żuk B., Wierzbicki H., Zatoń-Dobrowolska M., Kulisiewicz Z. 2011: Genetyka populacji i metody hodowlane. PWRiL, Warszawa</w:t>
            </w:r>
          </w:p>
          <w:p w:rsidR="00047E79" w:rsidRDefault="00047E79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t>Nowicki B., Kosowska B. 1995: Genetyka i podstawy hodowli zwierząt. PWRiL, Warszawa</w:t>
            </w:r>
          </w:p>
          <w:p w:rsidR="00047E79" w:rsidRDefault="00047E79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t>Zwierzchowski L., Jaszczak K., Modliński J.A. 1997 Biotechnologia zwierząt. PWN Warszawa</w:t>
            </w:r>
          </w:p>
          <w:p w:rsidR="00047E79" w:rsidRDefault="00047E79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>
              <w:t>Charon K. M., Świtoński M. 2004: Genetyka zwierząt. PWN, Warszawa, wydanie II unowocześnione</w:t>
            </w:r>
          </w:p>
          <w:p w:rsidR="00047E79" w:rsidRPr="00856F11" w:rsidRDefault="00047E79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lang w:val="en-US"/>
              </w:rPr>
            </w:pPr>
            <w:r w:rsidRPr="00856F11">
              <w:rPr>
                <w:lang w:val="en-US"/>
              </w:rPr>
              <w:t>Falconer D.S. 1996: Introduction to quantitative genetics. John Wiley &amp; Sons, Inc,  p. 4rd ed.</w:t>
            </w:r>
          </w:p>
          <w:p w:rsidR="00047E79" w:rsidRDefault="00047E79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E43B91">
              <w:t>Szostak B., Gruszecki T., (red), 2004: Podstawy hodowli i produkcji zwierzęcej. Wyd. AR Lublin 2004</w:t>
            </w:r>
          </w:p>
          <w:p w:rsidR="00047E79" w:rsidRPr="00E43B91" w:rsidRDefault="00047E79" w:rsidP="00D24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775351">
              <w:t>Litwińczuk Z.</w:t>
            </w:r>
            <w:r>
              <w:t xml:space="preserve"> (red.) 2011: </w:t>
            </w:r>
            <w:r w:rsidRPr="00775351">
              <w:t>Ochrona zasobów genetycznych zwierząt gospodarskich i dziko żyjących.</w:t>
            </w:r>
            <w:r>
              <w:t xml:space="preserve"> PWRiL</w:t>
            </w:r>
            <w:r w:rsidRPr="00775351">
              <w:t xml:space="preserve"> Warszawa</w:t>
            </w:r>
            <w:r>
              <w:t>.</w:t>
            </w:r>
          </w:p>
        </w:tc>
      </w:tr>
      <w:tr w:rsidR="00047E79" w:rsidRPr="0045253B" w:rsidTr="00D247A5">
        <w:trPr>
          <w:trHeight w:val="767"/>
        </w:trPr>
        <w:tc>
          <w:tcPr>
            <w:tcW w:w="2943" w:type="dxa"/>
          </w:tcPr>
          <w:p w:rsidR="00047E79" w:rsidRPr="0045253B" w:rsidRDefault="00047E79" w:rsidP="00D247A5">
            <w:pPr>
              <w:spacing w:after="0" w:line="240" w:lineRule="auto"/>
            </w:pPr>
            <w:r w:rsidRPr="0045253B">
              <w:t>Planowane formy/ działania/ metody dydaktyczne</w:t>
            </w:r>
          </w:p>
        </w:tc>
        <w:tc>
          <w:tcPr>
            <w:tcW w:w="6345" w:type="dxa"/>
          </w:tcPr>
          <w:p w:rsidR="00047E79" w:rsidRPr="00465521" w:rsidRDefault="00047E79" w:rsidP="00D247A5">
            <w:pPr>
              <w:shd w:val="clear" w:color="auto" w:fill="FFFFFF"/>
              <w:spacing w:after="0" w:line="240" w:lineRule="auto"/>
              <w:ind w:right="624"/>
            </w:pPr>
            <w:r>
              <w:t>Wykład, ćwiczenia laboratoryjne (aspekty biometryczne), dyskusje na temat wykonanych opracowań, dyskusyjne ćwiczenia audytoryjne. Wykonanie projektu</w:t>
            </w:r>
          </w:p>
        </w:tc>
      </w:tr>
    </w:tbl>
    <w:p w:rsidR="00047E79" w:rsidRDefault="00047E79">
      <w:pPr>
        <w:spacing w:after="0" w:line="240" w:lineRule="auto"/>
        <w:rPr>
          <w:rFonts w:ascii="Times New Roman" w:hAnsi="Times New Roman"/>
          <w:b/>
          <w:bCs/>
          <w:color w:val="FF0000"/>
          <w:sz w:val="16"/>
          <w:szCs w:val="16"/>
          <w:lang w:eastAsia="pl-PL"/>
        </w:rPr>
      </w:pPr>
      <w:r>
        <w:rPr>
          <w:rFonts w:ascii="Times New Roman" w:hAnsi="Times New Roman"/>
          <w:b/>
          <w:bCs/>
          <w:color w:val="FF0000"/>
          <w:sz w:val="16"/>
          <w:szCs w:val="16"/>
          <w:lang w:eastAsia="pl-PL"/>
        </w:rPr>
        <w:br w:type="page"/>
      </w:r>
    </w:p>
    <w:tbl>
      <w:tblPr>
        <w:tblW w:w="0" w:type="auto"/>
        <w:tblLook w:val="00A0"/>
      </w:tblPr>
      <w:tblGrid>
        <w:gridCol w:w="7896"/>
        <w:gridCol w:w="739"/>
        <w:gridCol w:w="653"/>
      </w:tblGrid>
      <w:tr w:rsidR="00047E79" w:rsidRPr="00EF4FDC" w:rsidTr="00DB336A">
        <w:trPr>
          <w:trHeight w:val="690"/>
        </w:trPr>
        <w:tc>
          <w:tcPr>
            <w:tcW w:w="7896" w:type="dxa"/>
          </w:tcPr>
          <w:p w:rsidR="00047E79" w:rsidRPr="00DB336A" w:rsidRDefault="00047E79" w:rsidP="00DB336A">
            <w:pPr>
              <w:spacing w:after="0" w:line="240" w:lineRule="auto"/>
              <w:rPr>
                <w:b/>
                <w:bCs/>
              </w:rPr>
            </w:pPr>
            <w:r w:rsidRPr="00DB336A">
              <w:rPr>
                <w:b/>
                <w:bCs/>
              </w:rPr>
              <w:t>Nakład pracy związany z zajęciami wymagającymi bezpośredniego udziału nauczycieli akademickich:</w:t>
            </w:r>
          </w:p>
        </w:tc>
        <w:tc>
          <w:tcPr>
            <w:tcW w:w="739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/>
                <w:bCs/>
              </w:rPr>
            </w:pPr>
            <w:r w:rsidRPr="00DB336A">
              <w:rPr>
                <w:b/>
                <w:bCs/>
              </w:rPr>
              <w:t>Godz.</w:t>
            </w:r>
          </w:p>
        </w:tc>
        <w:tc>
          <w:tcPr>
            <w:tcW w:w="653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/>
              </w:rPr>
            </w:pPr>
            <w:r w:rsidRPr="00DB336A">
              <w:rPr>
                <w:b/>
              </w:rPr>
              <w:t>ECTS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udział w wykładach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45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1,80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udział w zajęciach audytoryjnych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10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0,40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udział w zajęciach laboratoryjnych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20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0,80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obecność na egzaminie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1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0,04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Konsultacje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4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0,16</w:t>
            </w:r>
          </w:p>
        </w:tc>
      </w:tr>
      <w:tr w:rsidR="00047E79" w:rsidRPr="00EF4FDC" w:rsidTr="00DB336A">
        <w:trPr>
          <w:trHeight w:val="300"/>
        </w:trPr>
        <w:tc>
          <w:tcPr>
            <w:tcW w:w="7896" w:type="dxa"/>
            <w:noWrap/>
          </w:tcPr>
          <w:p w:rsidR="00047E79" w:rsidRPr="00DB336A" w:rsidRDefault="00047E79" w:rsidP="00DB336A">
            <w:pPr>
              <w:spacing w:after="0" w:line="240" w:lineRule="auto"/>
              <w:rPr>
                <w:bCs/>
              </w:rPr>
            </w:pPr>
            <w:r w:rsidRPr="00DB336A">
              <w:rPr>
                <w:bCs/>
              </w:rPr>
              <w:t xml:space="preserve">Łącznie </w:t>
            </w:r>
          </w:p>
        </w:tc>
        <w:tc>
          <w:tcPr>
            <w:tcW w:w="739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Cs/>
              </w:rPr>
            </w:pPr>
            <w:r w:rsidRPr="00DB336A">
              <w:rPr>
                <w:bCs/>
              </w:rPr>
              <w:t>80</w:t>
            </w:r>
          </w:p>
        </w:tc>
        <w:tc>
          <w:tcPr>
            <w:tcW w:w="653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Cs/>
              </w:rPr>
            </w:pPr>
            <w:r w:rsidRPr="00DB336A">
              <w:rPr>
                <w:bCs/>
              </w:rPr>
              <w:t>3,20</w:t>
            </w:r>
          </w:p>
        </w:tc>
      </w:tr>
      <w:tr w:rsidR="00047E79" w:rsidRPr="00EF4FDC" w:rsidTr="00DB336A">
        <w:trPr>
          <w:trHeight w:val="346"/>
        </w:trPr>
        <w:tc>
          <w:tcPr>
            <w:tcW w:w="7896" w:type="dxa"/>
          </w:tcPr>
          <w:p w:rsidR="00047E79" w:rsidRPr="00DB336A" w:rsidRDefault="00047E79" w:rsidP="00DB336A">
            <w:pPr>
              <w:spacing w:after="0" w:line="240" w:lineRule="auto"/>
              <w:rPr>
                <w:b/>
                <w:bCs/>
              </w:rPr>
            </w:pPr>
            <w:r w:rsidRPr="00DB336A">
              <w:rPr>
                <w:b/>
                <w:bCs/>
              </w:rPr>
              <w:t>Nakład pracy związany z zajęciami o charakterze praktycznym: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Przygotowanie projektu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20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0,80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Przygotowanie ekspertyzy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5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0,20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Przygotowanie recenzji publikacji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5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0,20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Ćwiczenia laboratoryjne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30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1,20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Konsultacje</w:t>
            </w:r>
          </w:p>
        </w:tc>
        <w:tc>
          <w:tcPr>
            <w:tcW w:w="739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10</w:t>
            </w:r>
          </w:p>
        </w:tc>
        <w:tc>
          <w:tcPr>
            <w:tcW w:w="653" w:type="dxa"/>
            <w:noWrap/>
          </w:tcPr>
          <w:p w:rsidR="00047E79" w:rsidRPr="00EF4FDC" w:rsidRDefault="00047E79" w:rsidP="00DB336A">
            <w:pPr>
              <w:spacing w:after="0" w:line="240" w:lineRule="auto"/>
              <w:jc w:val="center"/>
            </w:pPr>
            <w:r w:rsidRPr="00EF4FDC">
              <w:t>0,40</w:t>
            </w:r>
          </w:p>
        </w:tc>
      </w:tr>
      <w:tr w:rsidR="00047E79" w:rsidRPr="00EF4FDC" w:rsidTr="00DB336A">
        <w:trPr>
          <w:trHeight w:val="300"/>
        </w:trPr>
        <w:tc>
          <w:tcPr>
            <w:tcW w:w="7896" w:type="dxa"/>
            <w:noWrap/>
          </w:tcPr>
          <w:p w:rsidR="00047E79" w:rsidRPr="00DB336A" w:rsidRDefault="00047E79" w:rsidP="00DB336A">
            <w:pPr>
              <w:spacing w:after="0" w:line="240" w:lineRule="auto"/>
              <w:rPr>
                <w:bCs/>
              </w:rPr>
            </w:pPr>
            <w:r w:rsidRPr="00DB336A">
              <w:rPr>
                <w:bCs/>
              </w:rPr>
              <w:t>Łącznie</w:t>
            </w:r>
          </w:p>
        </w:tc>
        <w:tc>
          <w:tcPr>
            <w:tcW w:w="739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Cs/>
              </w:rPr>
            </w:pPr>
            <w:r w:rsidRPr="00DB336A">
              <w:rPr>
                <w:bCs/>
              </w:rPr>
              <w:t>70</w:t>
            </w:r>
          </w:p>
        </w:tc>
        <w:tc>
          <w:tcPr>
            <w:tcW w:w="653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Cs/>
              </w:rPr>
            </w:pPr>
            <w:r w:rsidRPr="00DB336A">
              <w:rPr>
                <w:bCs/>
              </w:rPr>
              <w:t>2,80</w:t>
            </w:r>
          </w:p>
        </w:tc>
      </w:tr>
      <w:tr w:rsidR="00047E79" w:rsidRPr="00EF4FDC" w:rsidTr="00DB336A">
        <w:trPr>
          <w:trHeight w:val="300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Ogółem:</w:t>
            </w:r>
          </w:p>
        </w:tc>
        <w:tc>
          <w:tcPr>
            <w:tcW w:w="739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/>
                <w:bCs/>
              </w:rPr>
            </w:pPr>
            <w:r w:rsidRPr="00DB336A">
              <w:rPr>
                <w:b/>
                <w:bCs/>
              </w:rPr>
              <w:t>150</w:t>
            </w:r>
          </w:p>
        </w:tc>
        <w:tc>
          <w:tcPr>
            <w:tcW w:w="653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/>
                <w:bCs/>
              </w:rPr>
            </w:pPr>
            <w:r w:rsidRPr="00DB336A">
              <w:rPr>
                <w:b/>
                <w:bCs/>
              </w:rPr>
              <w:t>6,00</w:t>
            </w:r>
          </w:p>
        </w:tc>
      </w:tr>
    </w:tbl>
    <w:p w:rsidR="00047E79" w:rsidRDefault="00047E79" w:rsidP="009C6932">
      <w:pPr>
        <w:spacing w:after="0" w:line="240" w:lineRule="auto"/>
      </w:pPr>
    </w:p>
    <w:p w:rsidR="00047E79" w:rsidRDefault="00047E79" w:rsidP="000F298B">
      <w:pPr>
        <w:rPr>
          <w:b/>
          <w:color w:val="000000"/>
        </w:rPr>
      </w:pPr>
      <w:r w:rsidRPr="00674DF6">
        <w:rPr>
          <w:b/>
          <w:color w:val="000000"/>
        </w:rPr>
        <w:t>Stopień osiągania efektów kierunkowych:</w:t>
      </w:r>
    </w:p>
    <w:p w:rsidR="00047E79" w:rsidRPr="00E517B6" w:rsidRDefault="00047E79" w:rsidP="009C6932">
      <w:pPr>
        <w:spacing w:after="0" w:line="240" w:lineRule="auto"/>
      </w:pPr>
      <w:r w:rsidRPr="00E517B6">
        <w:t>BO_W03++</w:t>
      </w:r>
    </w:p>
    <w:p w:rsidR="00047E79" w:rsidRPr="00E517B6" w:rsidRDefault="00047E79" w:rsidP="009C6932">
      <w:pPr>
        <w:spacing w:after="0" w:line="240" w:lineRule="auto"/>
      </w:pPr>
      <w:r w:rsidRPr="00E517B6">
        <w:t>BO_W11+</w:t>
      </w:r>
    </w:p>
    <w:p w:rsidR="00047E79" w:rsidRPr="00E517B6" w:rsidRDefault="00047E79" w:rsidP="009C6932">
      <w:pPr>
        <w:spacing w:after="0" w:line="240" w:lineRule="auto"/>
      </w:pPr>
      <w:r w:rsidRPr="00E517B6">
        <w:t>BO_W23++</w:t>
      </w:r>
    </w:p>
    <w:p w:rsidR="00047E79" w:rsidRPr="00E517B6" w:rsidRDefault="00047E79" w:rsidP="009C6932">
      <w:pPr>
        <w:spacing w:after="0" w:line="240" w:lineRule="auto"/>
      </w:pPr>
      <w:r w:rsidRPr="00E517B6">
        <w:t>BO_U03++</w:t>
      </w:r>
    </w:p>
    <w:p w:rsidR="00047E79" w:rsidRPr="00E517B6" w:rsidRDefault="00047E79" w:rsidP="009C6932">
      <w:pPr>
        <w:spacing w:after="0" w:line="240" w:lineRule="auto"/>
      </w:pPr>
      <w:r w:rsidRPr="00E517B6">
        <w:t>BO_U21+</w:t>
      </w:r>
    </w:p>
    <w:p w:rsidR="00047E79" w:rsidRPr="00E517B6" w:rsidRDefault="00047E79" w:rsidP="009C6932">
      <w:pPr>
        <w:spacing w:after="0" w:line="240" w:lineRule="auto"/>
      </w:pPr>
      <w:r w:rsidRPr="00E517B6">
        <w:t>BO_K01+</w:t>
      </w:r>
    </w:p>
    <w:p w:rsidR="00047E79" w:rsidRDefault="00047E79" w:rsidP="009C6932">
      <w:pPr>
        <w:spacing w:after="0" w:line="240" w:lineRule="auto"/>
      </w:pPr>
      <w:r w:rsidRPr="00E517B6">
        <w:t>BO_K05++</w:t>
      </w:r>
    </w:p>
    <w:p w:rsidR="00047E79" w:rsidRDefault="00047E79">
      <w:pPr>
        <w:spacing w:after="0" w:line="240" w:lineRule="auto"/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p w:rsidR="00047E79" w:rsidRPr="007067C2" w:rsidRDefault="00047E79" w:rsidP="007F3D54">
      <w:pPr>
        <w:spacing w:after="0" w:line="240" w:lineRule="auto"/>
        <w:rPr>
          <w:color w:val="FF0000"/>
        </w:rPr>
      </w:pPr>
      <w:r w:rsidRPr="007067C2">
        <w:rPr>
          <w:b/>
          <w:bCs/>
          <w:color w:val="FF0000"/>
        </w:rPr>
        <w:t>Blok: Biologiczne aspekty biotechnologii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345"/>
      </w:tblGrid>
      <w:tr w:rsidR="00047E79" w:rsidRPr="0045253B" w:rsidTr="00F34AAC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M uu_uu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4A4518">
            <w:pPr>
              <w:spacing w:after="0" w:line="240" w:lineRule="auto"/>
            </w:pPr>
            <w:r>
              <w:t>M_BO_xx</w:t>
            </w:r>
          </w:p>
        </w:tc>
      </w:tr>
      <w:tr w:rsidR="00047E79" w:rsidRPr="0045253B" w:rsidTr="00F34AAC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Kierunek lub kierunki studiów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 w:rsidRPr="00535F3D">
              <w:t>Biotechnologia</w:t>
            </w:r>
          </w:p>
        </w:tc>
      </w:tr>
      <w:tr w:rsidR="00047E79" w:rsidRPr="00EE6328" w:rsidTr="00F34AAC">
        <w:trPr>
          <w:trHeight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Nazwa modułu kształcenia</w:t>
            </w:r>
          </w:p>
        </w:tc>
        <w:tc>
          <w:tcPr>
            <w:tcW w:w="6345" w:type="dxa"/>
            <w:vAlign w:val="center"/>
          </w:tcPr>
          <w:p w:rsidR="00047E79" w:rsidRDefault="00047E79" w:rsidP="00F34AAC">
            <w:pPr>
              <w:spacing w:after="0" w:line="240" w:lineRule="auto"/>
              <w:rPr>
                <w:rFonts w:cs="Arial"/>
              </w:rPr>
            </w:pPr>
            <w:r w:rsidRPr="00D24F49">
              <w:rPr>
                <w:rFonts w:cs="Arial"/>
              </w:rPr>
              <w:t xml:space="preserve">Podstawy biotechnologii zwierząt </w:t>
            </w:r>
          </w:p>
          <w:p w:rsidR="00047E79" w:rsidRPr="00185A3E" w:rsidRDefault="00047E79" w:rsidP="00F34AAC">
            <w:pPr>
              <w:spacing w:after="0" w:line="240" w:lineRule="auto"/>
            </w:pPr>
            <w:r w:rsidRPr="00EE6328">
              <w:rPr>
                <w:rStyle w:val="hps"/>
              </w:rPr>
              <w:t>Introduction to Animal Biotechnology</w:t>
            </w:r>
          </w:p>
        </w:tc>
      </w:tr>
      <w:tr w:rsidR="00047E79" w:rsidRPr="0045253B" w:rsidTr="00F34AAC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Język wykładowy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polski</w:t>
            </w:r>
          </w:p>
        </w:tc>
      </w:tr>
      <w:tr w:rsidR="00047E79" w:rsidRPr="0045253B" w:rsidTr="00F34AAC">
        <w:trPr>
          <w:trHeight w:val="570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Rodzaj modułu kształcenia (obowiązkowy/fakultatywny)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obowiązkowy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Poziom modułu kształcenia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>
              <w:t>I</w:t>
            </w:r>
          </w:p>
        </w:tc>
      </w:tr>
      <w:tr w:rsidR="00047E79" w:rsidRPr="0045253B" w:rsidTr="00F34AAC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Rok studiów dla kierunku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>
              <w:t>III</w:t>
            </w:r>
          </w:p>
        </w:tc>
      </w:tr>
      <w:tr w:rsidR="00047E79" w:rsidRPr="0045253B" w:rsidTr="00F34AAC">
        <w:trPr>
          <w:trHeight w:hRule="exact"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Semestr dla kierunku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>
              <w:t>6</w:t>
            </w:r>
          </w:p>
        </w:tc>
      </w:tr>
      <w:tr w:rsidR="00047E79" w:rsidRPr="0045253B" w:rsidTr="00F34AAC">
        <w:trPr>
          <w:trHeight w:val="570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Liczba punktów ECTS z podziałem na kontaktowe/ niekontaktowe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C11B2B">
            <w:pPr>
              <w:spacing w:after="0" w:line="240" w:lineRule="auto"/>
            </w:pPr>
            <w:r>
              <w:t>Łącznie 3 w tym kontaktowe 2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Imię i nazwisko osoby odpowiedzialnej</w:t>
            </w:r>
          </w:p>
        </w:tc>
        <w:tc>
          <w:tcPr>
            <w:tcW w:w="6345" w:type="dxa"/>
            <w:vAlign w:val="center"/>
          </w:tcPr>
          <w:p w:rsidR="00047E79" w:rsidRPr="00C1336E" w:rsidRDefault="00047E79" w:rsidP="00F34AAC">
            <w:pPr>
              <w:spacing w:after="0" w:line="240" w:lineRule="auto"/>
            </w:pPr>
            <w:r w:rsidRPr="0045253B">
              <w:t>Grzegorz Zięba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Jednostka oferująca przedmiot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Katedra Biologicznych Podstaw Produkcji Zwierzęcej</w:t>
            </w:r>
          </w:p>
        </w:tc>
      </w:tr>
      <w:tr w:rsidR="00047E79" w:rsidRPr="0045253B" w:rsidTr="00F34AAC">
        <w:trPr>
          <w:trHeight w:hRule="exact" w:val="1490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Cel modułu</w:t>
            </w:r>
          </w:p>
        </w:tc>
        <w:tc>
          <w:tcPr>
            <w:tcW w:w="6345" w:type="dxa"/>
            <w:vAlign w:val="center"/>
          </w:tcPr>
          <w:p w:rsidR="00047E79" w:rsidRPr="001A451B" w:rsidRDefault="00047E79" w:rsidP="00F34AAC">
            <w:pPr>
              <w:spacing w:after="0" w:line="240" w:lineRule="auto"/>
            </w:pPr>
            <w:r w:rsidRPr="001A451B">
              <w:t xml:space="preserve">Studium poznawczych i aplikacyjnych metod genetyki populacji, biometrii i </w:t>
            </w:r>
            <w:r>
              <w:t>narzędzi hodowlanych</w:t>
            </w:r>
            <w:r w:rsidRPr="001A451B">
              <w:t>, wykorzystywanych w biotechnologii</w:t>
            </w:r>
            <w:r>
              <w:t>,</w:t>
            </w:r>
            <w:r w:rsidRPr="001A451B">
              <w:t xml:space="preserve"> a zmierzających do doskonalenia zwierząt. Przedstawienie czynników środowiskowych zapewniających optymalne warunki chowu</w:t>
            </w:r>
            <w:r>
              <w:t xml:space="preserve"> i wysokiej jakości produkcji zwierzęcej</w:t>
            </w:r>
            <w:r w:rsidRPr="001A451B">
              <w:t xml:space="preserve">. 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 w:val="restart"/>
          </w:tcPr>
          <w:p w:rsidR="00047E79" w:rsidRDefault="00047E79" w:rsidP="00F34AAC">
            <w:pPr>
              <w:spacing w:after="0" w:line="240" w:lineRule="auto"/>
            </w:pPr>
            <w:r w:rsidRPr="0045253B">
              <w:t>Efekty kształcenia</w:t>
            </w:r>
          </w:p>
          <w:p w:rsidR="00047E79" w:rsidRPr="001E4E61" w:rsidRDefault="00047E79" w:rsidP="00F34AAC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>
              <w:t xml:space="preserve">Wiedza: 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/>
          </w:tcPr>
          <w:p w:rsidR="00047E79" w:rsidRPr="0045253B" w:rsidRDefault="00047E79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>
              <w:t>W1. Ma podstawową wiedzę o biologii wybranych gatunków, kierunkach użytkowania i znaczeniu zwierząt gospodarskich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/>
          </w:tcPr>
          <w:p w:rsidR="00047E79" w:rsidRPr="0045253B" w:rsidRDefault="00047E79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>
              <w:t xml:space="preserve">W2. Wskazuje mierniki różnorodności cech ilościowych, wyodrębnia komponenty zmienności fenotypowej i wartość hodowlaną 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/>
          </w:tcPr>
          <w:p w:rsidR="00047E79" w:rsidRPr="0045253B" w:rsidRDefault="00047E79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047E79" w:rsidRDefault="00047E79" w:rsidP="00F34AAC">
            <w:pPr>
              <w:spacing w:after="0" w:line="240" w:lineRule="auto"/>
            </w:pPr>
            <w:r>
              <w:t>W3. Definiuje główne składowe programów hodowlanych, ich zasady konstrukcji i optymalizacji oraz zadania biotechnologii w doskonaleniu zwierząt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/>
          </w:tcPr>
          <w:p w:rsidR="00047E79" w:rsidRPr="0045253B" w:rsidRDefault="00047E79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047E79" w:rsidRPr="004E2089" w:rsidRDefault="00047E79" w:rsidP="00F34AAC">
            <w:pPr>
              <w:tabs>
                <w:tab w:val="left" w:pos="2450"/>
              </w:tabs>
              <w:spacing w:after="0" w:line="240" w:lineRule="auto"/>
            </w:pPr>
            <w:r w:rsidRPr="00B13E23">
              <w:t>Umiejętności</w:t>
            </w:r>
            <w:r w:rsidRPr="007C0A7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/>
          </w:tcPr>
          <w:p w:rsidR="00047E79" w:rsidRPr="0045253B" w:rsidRDefault="00047E79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>
              <w:t>U1. potrafi posługiwać się podstawowymi pojęciami teoretycznymi w analizach genetycznych cech ilościowych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/>
          </w:tcPr>
          <w:p w:rsidR="00047E79" w:rsidRPr="0045253B" w:rsidRDefault="00047E79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>
              <w:t>U2. rozpoznaje i określa możliwości zastosowania metod biotechnologicznych w utrzymaniu dobrostanu i wysokiej jakości produktów zwierzęcych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/>
          </w:tcPr>
          <w:p w:rsidR="00047E79" w:rsidRPr="0045253B" w:rsidRDefault="00047E79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047E79" w:rsidRPr="007C0A76" w:rsidRDefault="00047E79" w:rsidP="00F34AAC">
            <w:pPr>
              <w:spacing w:after="0" w:line="240" w:lineRule="auto"/>
              <w:rPr>
                <w:b/>
              </w:rPr>
            </w:pPr>
            <w:r w:rsidRPr="00B13E23">
              <w:t>Kompetencje społeczne</w:t>
            </w:r>
            <w:r w:rsidRPr="007C0A76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/>
          </w:tcPr>
          <w:p w:rsidR="00047E79" w:rsidRPr="0045253B" w:rsidRDefault="00047E79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tabs>
                <w:tab w:val="left" w:pos="2450"/>
              </w:tabs>
              <w:spacing w:after="0" w:line="240" w:lineRule="auto"/>
            </w:pPr>
            <w:r>
              <w:t>K1. ma świadomość poziomu swojej wiedzy i umiejętności, złożoność problematyki oraz potrzebę dalszego samokształcenia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  <w:vMerge/>
          </w:tcPr>
          <w:p w:rsidR="00047E79" w:rsidRPr="0045253B" w:rsidRDefault="00047E79" w:rsidP="00F34AAC">
            <w:pPr>
              <w:spacing w:after="0" w:line="240" w:lineRule="auto"/>
            </w:pPr>
          </w:p>
        </w:tc>
        <w:tc>
          <w:tcPr>
            <w:tcW w:w="6345" w:type="dxa"/>
            <w:vAlign w:val="center"/>
          </w:tcPr>
          <w:p w:rsidR="00047E79" w:rsidRDefault="00047E79" w:rsidP="00F34AAC">
            <w:pPr>
              <w:tabs>
                <w:tab w:val="left" w:pos="2450"/>
              </w:tabs>
              <w:spacing w:after="0" w:line="240" w:lineRule="auto"/>
            </w:pPr>
            <w:r>
              <w:t>K2. m</w:t>
            </w:r>
            <w:r w:rsidRPr="00BE0DE5">
              <w:t xml:space="preserve">a świadomość i jest odpowiedzialny za </w:t>
            </w:r>
            <w:r>
              <w:t xml:space="preserve">ochronę i </w:t>
            </w:r>
            <w:r w:rsidRPr="00BE0DE5">
              <w:t xml:space="preserve">zachowanie </w:t>
            </w:r>
            <w:r>
              <w:t>zasobów genetycznych zwierząt gospodarskich</w:t>
            </w:r>
          </w:p>
        </w:tc>
      </w:tr>
      <w:tr w:rsidR="00047E79" w:rsidRPr="0045253B" w:rsidTr="00F34AAC">
        <w:trPr>
          <w:trHeight w:val="566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Sposoby weryfikacji oraz formy dokumentowania osiągniętych efektów kształcenia</w:t>
            </w:r>
          </w:p>
        </w:tc>
        <w:tc>
          <w:tcPr>
            <w:tcW w:w="6345" w:type="dxa"/>
            <w:vAlign w:val="center"/>
          </w:tcPr>
          <w:p w:rsidR="00047E79" w:rsidRPr="008F77D6" w:rsidRDefault="00047E79" w:rsidP="00F34AAC">
            <w:pPr>
              <w:spacing w:after="0" w:line="240" w:lineRule="auto"/>
            </w:pPr>
            <w:r w:rsidRPr="008F77D6">
              <w:t>W2, W3, U2: ocena pisemnego kolokwium</w:t>
            </w:r>
          </w:p>
          <w:p w:rsidR="00047E79" w:rsidRPr="008F77D6" w:rsidRDefault="00047E79" w:rsidP="00F34AAC">
            <w:pPr>
              <w:spacing w:after="0" w:line="240" w:lineRule="auto"/>
            </w:pPr>
            <w:r w:rsidRPr="008F77D6">
              <w:t xml:space="preserve">W1, W2, W3, U1: egzamin </w:t>
            </w:r>
          </w:p>
          <w:p w:rsidR="00047E79" w:rsidRPr="008F77D6" w:rsidRDefault="00047E79" w:rsidP="00F34AAC">
            <w:pPr>
              <w:spacing w:after="0" w:line="240" w:lineRule="auto"/>
            </w:pPr>
            <w:r w:rsidRPr="008F77D6">
              <w:t xml:space="preserve">K1: ocena samodzielnej recenzji </w:t>
            </w:r>
            <w:r>
              <w:t>tekstu</w:t>
            </w:r>
            <w:r w:rsidRPr="008F77D6">
              <w:t xml:space="preserve"> naukowego wg. przygotowanego arkusza recenzenta</w:t>
            </w:r>
          </w:p>
          <w:p w:rsidR="00047E79" w:rsidRPr="008F77D6" w:rsidRDefault="00047E79" w:rsidP="00F34AAC">
            <w:pPr>
              <w:spacing w:after="0" w:line="240" w:lineRule="auto"/>
            </w:pPr>
            <w:r w:rsidRPr="008F77D6">
              <w:t>K2: ocena prezentacji programu hodowlanego wybranej rasy zwierząt</w:t>
            </w:r>
          </w:p>
          <w:p w:rsidR="00047E79" w:rsidRPr="009A600E" w:rsidRDefault="00047E79" w:rsidP="00F34AAC">
            <w:pPr>
              <w:spacing w:after="0" w:line="240" w:lineRule="auto"/>
              <w:rPr>
                <w:highlight w:val="yellow"/>
              </w:rPr>
            </w:pPr>
            <w:r>
              <w:t>Formy dokumentowania osiągniętych wyników: sprawdziany, projekt, egzamin.</w:t>
            </w:r>
          </w:p>
        </w:tc>
      </w:tr>
      <w:tr w:rsidR="00047E79" w:rsidRPr="0045253B" w:rsidTr="00F34AAC">
        <w:trPr>
          <w:trHeight w:val="285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Wymagania wstępne i dodatkowe</w:t>
            </w:r>
          </w:p>
        </w:tc>
        <w:tc>
          <w:tcPr>
            <w:tcW w:w="6345" w:type="dxa"/>
            <w:vAlign w:val="center"/>
          </w:tcPr>
          <w:p w:rsidR="00047E79" w:rsidRPr="0045253B" w:rsidRDefault="00047E79" w:rsidP="00F34AAC">
            <w:pPr>
              <w:spacing w:after="0" w:line="240" w:lineRule="auto"/>
            </w:pPr>
            <w:r>
              <w:t>Zakończone moduły genetyki i informatyki</w:t>
            </w:r>
          </w:p>
        </w:tc>
      </w:tr>
      <w:tr w:rsidR="00047E79" w:rsidRPr="0045253B" w:rsidTr="00F34AAC">
        <w:trPr>
          <w:trHeight w:val="992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Treści modułu kształcenia – zwarty opis ok. 100 słów.</w:t>
            </w:r>
          </w:p>
        </w:tc>
        <w:tc>
          <w:tcPr>
            <w:tcW w:w="6345" w:type="dxa"/>
            <w:vAlign w:val="center"/>
          </w:tcPr>
          <w:p w:rsidR="00047E79" w:rsidRPr="00E43B91" w:rsidRDefault="00047E79" w:rsidP="0069271C">
            <w:pPr>
              <w:spacing w:after="0" w:line="240" w:lineRule="auto"/>
              <w:rPr>
                <w:color w:val="FF0000"/>
              </w:rPr>
            </w:pPr>
            <w:r>
              <w:t xml:space="preserve">Poznanie założeń determinacji cech ilościowych, ważnych ekonomicznie. Przegląd </w:t>
            </w:r>
            <w:r w:rsidRPr="00E005CF">
              <w:t>nowoczesnych</w:t>
            </w:r>
            <w:r>
              <w:t xml:space="preserve">, stosowanych </w:t>
            </w:r>
            <w:r w:rsidRPr="00E005CF">
              <w:t>metod</w:t>
            </w:r>
            <w:r>
              <w:t>ach</w:t>
            </w:r>
            <w:r w:rsidRPr="00E005CF">
              <w:t xml:space="preserve"> i technik</w:t>
            </w:r>
            <w:r>
              <w:t>ach</w:t>
            </w:r>
            <w:r w:rsidRPr="00E005CF">
              <w:t xml:space="preserve"> inżynieryjnych zmierzających do: genetyczne</w:t>
            </w:r>
            <w:r>
              <w:t xml:space="preserve">go doskonalenia </w:t>
            </w:r>
            <w:r w:rsidRPr="00E005CF">
              <w:t>zwierzą</w:t>
            </w:r>
            <w:r>
              <w:t xml:space="preserve">t, poprawy poziomu produkcji zwierzęcej, </w:t>
            </w:r>
            <w:r w:rsidRPr="00E005CF">
              <w:t xml:space="preserve">zapewnienia dobrostanu </w:t>
            </w:r>
            <w:r>
              <w:t>przy</w:t>
            </w:r>
            <w:r w:rsidRPr="00E005CF">
              <w:t xml:space="preserve"> uzyskiwani</w:t>
            </w:r>
            <w:r>
              <w:t>u</w:t>
            </w:r>
            <w:r w:rsidRPr="00E005CF">
              <w:t xml:space="preserve"> wysokiej jakości surowców zwierzęcych</w:t>
            </w:r>
            <w:r>
              <w:t xml:space="preserve">. Poznanie wybranych zagadnień biologii i kierunków użytkowania zwierząt gospodarskich i dziko żyjących oraz doświadczalnictwo zwierząt laboratoryjnych. Prezentacja narzędzi biostatystycznych do opisu zjawisk i procesów zachodzących w hodowli zwierząt. </w:t>
            </w:r>
            <w:r w:rsidRPr="00641629">
              <w:t>Definicja celu hodowli, kryteria wyboru strategii, konstruowani</w:t>
            </w:r>
            <w:r>
              <w:t>e</w:t>
            </w:r>
            <w:r w:rsidRPr="00641629">
              <w:t xml:space="preserve"> i optymalizacj</w:t>
            </w:r>
            <w:r>
              <w:t>a</w:t>
            </w:r>
            <w:r w:rsidRPr="00641629">
              <w:t xml:space="preserve"> programów hodowlanych. Metody biotechniczne wspomagające pracę hodowlaną, import postępu hodowlanego, selekcja z udziałem markerów genetycznych. </w:t>
            </w:r>
            <w:r>
              <w:t>A</w:t>
            </w:r>
            <w:r w:rsidRPr="001B64DA">
              <w:t>nalizy efektywności programów hodowlanych</w:t>
            </w:r>
            <w:r>
              <w:t>. Ochrona zasobów genetycznych zwierząt gospodarskich.</w:t>
            </w:r>
          </w:p>
        </w:tc>
      </w:tr>
      <w:tr w:rsidR="00047E79" w:rsidRPr="00E43B91" w:rsidTr="00F34AAC">
        <w:trPr>
          <w:trHeight w:val="570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Zalecana lista lektur lub lektury obowiązkowe</w:t>
            </w:r>
          </w:p>
        </w:tc>
        <w:tc>
          <w:tcPr>
            <w:tcW w:w="6345" w:type="dxa"/>
            <w:vAlign w:val="center"/>
          </w:tcPr>
          <w:p w:rsidR="00047E79" w:rsidRDefault="00047E79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45253B">
              <w:t>Żuk B., Wierzbicki H., Zatoń-Dobrowolska M., Kulisiewicz Z. 2011: Genetyka populacji i metody hodowlane. PWRiL, Warszawa</w:t>
            </w:r>
          </w:p>
          <w:p w:rsidR="00047E79" w:rsidRDefault="00047E79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Nowicki B., Kosowska B. 1995: Genetyka i podstawy hodowli zwierząt. PWRiL, Warszawa</w:t>
            </w:r>
          </w:p>
          <w:p w:rsidR="00047E79" w:rsidRDefault="00047E79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Zwierzchowski L., Jaszczak K., Modliński J.A. 1997 Biotechnologia zwierząt. PWN Warszawa</w:t>
            </w:r>
          </w:p>
          <w:p w:rsidR="00047E79" w:rsidRDefault="00047E79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Charon K. M., Świtoński M. 2004: Genetyka zwierząt. PWN, Warszawa, wydanie II unowocześnione</w:t>
            </w:r>
          </w:p>
          <w:p w:rsidR="00047E79" w:rsidRPr="00856F11" w:rsidRDefault="00047E79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lang w:val="en-US"/>
              </w:rPr>
            </w:pPr>
            <w:r w:rsidRPr="00856F11">
              <w:rPr>
                <w:lang w:val="en-US"/>
              </w:rPr>
              <w:t>Falconer D.S. 1996: Introduction to quantitative genetics. John Wiley &amp; Sons, Inc,  p. 4rd ed.</w:t>
            </w:r>
          </w:p>
          <w:p w:rsidR="00047E79" w:rsidRDefault="00047E79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E43B91">
              <w:t>Szostak B., Gruszecki T., (red), 2004: Podstawy hodowli i produkcji zwierzęcej. Wyd. AR Lublin 2004</w:t>
            </w:r>
          </w:p>
          <w:p w:rsidR="00047E79" w:rsidRPr="00E43B91" w:rsidRDefault="00047E79" w:rsidP="006927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75351">
              <w:t>Litwińczuk Z.</w:t>
            </w:r>
            <w:r>
              <w:t xml:space="preserve"> (red.) 2011: </w:t>
            </w:r>
            <w:r w:rsidRPr="00775351">
              <w:t>Ochrona zasobów genetycznych zwierząt gospodarskich i dziko żyjących.</w:t>
            </w:r>
            <w:r>
              <w:t xml:space="preserve"> PWRiL</w:t>
            </w:r>
            <w:r w:rsidRPr="00775351">
              <w:t xml:space="preserve"> Warszawa</w:t>
            </w:r>
            <w:r>
              <w:t>.</w:t>
            </w:r>
          </w:p>
        </w:tc>
      </w:tr>
      <w:tr w:rsidR="00047E79" w:rsidRPr="0045253B" w:rsidTr="00F34AAC">
        <w:trPr>
          <w:trHeight w:val="767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Planowane formy/ działania/ metody dydaktyczne</w:t>
            </w:r>
          </w:p>
        </w:tc>
        <w:tc>
          <w:tcPr>
            <w:tcW w:w="6345" w:type="dxa"/>
          </w:tcPr>
          <w:p w:rsidR="00047E79" w:rsidRPr="00465521" w:rsidRDefault="00047E79" w:rsidP="00F34AAC">
            <w:pPr>
              <w:shd w:val="clear" w:color="auto" w:fill="FFFFFF"/>
              <w:spacing w:after="0" w:line="240" w:lineRule="auto"/>
              <w:ind w:right="624"/>
            </w:pPr>
            <w:r>
              <w:t>Wykład, ćwiczenia laboratoryjne (aspekty biometryczne), dyskusje na temat wykonanych opracowań, dyskusyjne ćwiczenia audytoryjne. Wykonanie projektu</w:t>
            </w:r>
          </w:p>
        </w:tc>
      </w:tr>
      <w:tr w:rsidR="00047E79" w:rsidRPr="0045253B" w:rsidTr="00F34AAC">
        <w:trPr>
          <w:trHeight w:hRule="exact" w:val="3519"/>
        </w:trPr>
        <w:tc>
          <w:tcPr>
            <w:tcW w:w="2943" w:type="dxa"/>
          </w:tcPr>
          <w:p w:rsidR="00047E79" w:rsidRPr="0045253B" w:rsidRDefault="00047E79" w:rsidP="00F34AAC">
            <w:pPr>
              <w:spacing w:after="0" w:line="240" w:lineRule="auto"/>
            </w:pPr>
            <w:r w:rsidRPr="0045253B">
              <w:t>Bilans punktów ECTS</w:t>
            </w:r>
          </w:p>
        </w:tc>
        <w:tc>
          <w:tcPr>
            <w:tcW w:w="6345" w:type="dxa"/>
            <w:vAlign w:val="center"/>
          </w:tcPr>
          <w:p w:rsidR="00047E79" w:rsidRDefault="00047E79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udział w wykładach - 30 godz.</w:t>
            </w:r>
          </w:p>
          <w:p w:rsidR="00047E79" w:rsidRDefault="00047E79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udział w zajęciach audytoryjnych - 5 godz.</w:t>
            </w:r>
          </w:p>
          <w:p w:rsidR="00047E79" w:rsidRDefault="00047E79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udział w zajęciach laboratoryjnych - 10 godz.</w:t>
            </w:r>
          </w:p>
          <w:p w:rsidR="00047E79" w:rsidRDefault="00047E79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obecność na egzaminie - 1 godz.</w:t>
            </w:r>
          </w:p>
          <w:p w:rsidR="00047E79" w:rsidRDefault="00047E79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konsultacje - 2 godz.</w:t>
            </w:r>
          </w:p>
          <w:p w:rsidR="00047E79" w:rsidRDefault="00047E79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przygotowanie projektu - 10 godz.</w:t>
            </w:r>
          </w:p>
          <w:p w:rsidR="00047E79" w:rsidRDefault="00047E79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przygotowanie recenzji publikacji - 2 godz.</w:t>
            </w:r>
          </w:p>
          <w:p w:rsidR="00047E79" w:rsidRDefault="00047E79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ćwiczenia laboratoryjne - 10 godz.</w:t>
            </w:r>
          </w:p>
          <w:p w:rsidR="00047E79" w:rsidRDefault="00047E79" w:rsidP="00F34AA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>
              <w:t>przygotowanie do konsultacji - 5 godz.</w:t>
            </w:r>
          </w:p>
          <w:p w:rsidR="00047E79" w:rsidRPr="00E517B6" w:rsidRDefault="00047E79" w:rsidP="00F34AAC">
            <w:pPr>
              <w:spacing w:after="0" w:line="240" w:lineRule="auto"/>
            </w:pPr>
            <w:r>
              <w:t>Łączny nakład pracy studenta to 75 godz. co odpowiada 3 punktom ECTS.</w:t>
            </w:r>
          </w:p>
          <w:p w:rsidR="00047E79" w:rsidRPr="0045253B" w:rsidRDefault="00047E79" w:rsidP="00F34AAC">
            <w:pPr>
              <w:spacing w:after="0" w:line="240" w:lineRule="auto"/>
              <w:rPr>
                <w:strike/>
              </w:rPr>
            </w:pPr>
          </w:p>
        </w:tc>
      </w:tr>
    </w:tbl>
    <w:p w:rsidR="00047E79" w:rsidRDefault="00047E79" w:rsidP="009C6932">
      <w:pPr>
        <w:spacing w:after="0" w:line="240" w:lineRule="auto"/>
        <w:rPr>
          <w:b/>
          <w:bCs/>
          <w:color w:val="FF0000"/>
        </w:rPr>
      </w:pPr>
    </w:p>
    <w:p w:rsidR="00047E79" w:rsidRDefault="00047E79">
      <w:pPr>
        <w:spacing w:after="0" w:line="240" w:lineRule="auto"/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tbl>
      <w:tblPr>
        <w:tblW w:w="0" w:type="auto"/>
        <w:tblLook w:val="00A0"/>
      </w:tblPr>
      <w:tblGrid>
        <w:gridCol w:w="7896"/>
        <w:gridCol w:w="739"/>
        <w:gridCol w:w="653"/>
      </w:tblGrid>
      <w:tr w:rsidR="00047E79" w:rsidRPr="00EF4FDC" w:rsidTr="00DB336A">
        <w:trPr>
          <w:trHeight w:val="690"/>
        </w:trPr>
        <w:tc>
          <w:tcPr>
            <w:tcW w:w="7896" w:type="dxa"/>
          </w:tcPr>
          <w:p w:rsidR="00047E79" w:rsidRPr="00DB336A" w:rsidRDefault="00047E79" w:rsidP="00DB336A">
            <w:pPr>
              <w:spacing w:after="0" w:line="240" w:lineRule="auto"/>
              <w:rPr>
                <w:b/>
                <w:bCs/>
              </w:rPr>
            </w:pPr>
            <w:r w:rsidRPr="00DB336A">
              <w:rPr>
                <w:b/>
                <w:bCs/>
              </w:rPr>
              <w:t>Nakład pracy związany z zajęciami wymagającymi bezpośredniego udziału nauczycieli akademickich:</w:t>
            </w:r>
          </w:p>
        </w:tc>
        <w:tc>
          <w:tcPr>
            <w:tcW w:w="739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/>
                <w:bCs/>
              </w:rPr>
            </w:pPr>
            <w:r w:rsidRPr="00DB336A">
              <w:rPr>
                <w:b/>
                <w:bCs/>
              </w:rPr>
              <w:t>Godz.</w:t>
            </w:r>
          </w:p>
        </w:tc>
        <w:tc>
          <w:tcPr>
            <w:tcW w:w="653" w:type="dxa"/>
            <w:noWrap/>
          </w:tcPr>
          <w:p w:rsidR="00047E79" w:rsidRPr="00DB336A" w:rsidRDefault="00047E79" w:rsidP="00DB336A">
            <w:pPr>
              <w:spacing w:after="0" w:line="240" w:lineRule="auto"/>
              <w:jc w:val="center"/>
              <w:rPr>
                <w:b/>
              </w:rPr>
            </w:pPr>
            <w:r w:rsidRPr="00DB336A">
              <w:rPr>
                <w:b/>
              </w:rPr>
              <w:t>ECTS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udział w wykładach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30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1,20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udział w zajęciach audytoryjnych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5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0,20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udział w zajęciach laboratoryjnych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10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0,40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obecność na egzaminie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0,04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Konsultacje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2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0,08</w:t>
            </w:r>
          </w:p>
        </w:tc>
      </w:tr>
      <w:tr w:rsidR="00047E79" w:rsidRPr="00EF4FDC" w:rsidTr="00DB336A">
        <w:trPr>
          <w:trHeight w:val="300"/>
        </w:trPr>
        <w:tc>
          <w:tcPr>
            <w:tcW w:w="7896" w:type="dxa"/>
            <w:noWrap/>
          </w:tcPr>
          <w:p w:rsidR="00047E79" w:rsidRPr="00DB336A" w:rsidRDefault="00047E79" w:rsidP="00DB336A">
            <w:pPr>
              <w:spacing w:after="0" w:line="240" w:lineRule="auto"/>
              <w:rPr>
                <w:bCs/>
              </w:rPr>
            </w:pPr>
            <w:r w:rsidRPr="00DB336A">
              <w:rPr>
                <w:bCs/>
              </w:rPr>
              <w:t xml:space="preserve">Łącznie 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  <w:bCs/>
              </w:rPr>
            </w:pPr>
            <w:r w:rsidRPr="00DB336A">
              <w:rPr>
                <w:rFonts w:cs="Calibri"/>
                <w:bCs/>
              </w:rPr>
              <w:t>48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  <w:bCs/>
              </w:rPr>
            </w:pPr>
            <w:r w:rsidRPr="00DB336A">
              <w:rPr>
                <w:rFonts w:cs="Calibri"/>
                <w:bCs/>
              </w:rPr>
              <w:t>1,92</w:t>
            </w:r>
          </w:p>
        </w:tc>
      </w:tr>
      <w:tr w:rsidR="00047E79" w:rsidRPr="00EF4FDC" w:rsidTr="00DB336A">
        <w:trPr>
          <w:trHeight w:val="346"/>
        </w:trPr>
        <w:tc>
          <w:tcPr>
            <w:tcW w:w="7896" w:type="dxa"/>
          </w:tcPr>
          <w:p w:rsidR="00047E79" w:rsidRPr="00DB336A" w:rsidRDefault="00047E79" w:rsidP="00DB336A">
            <w:pPr>
              <w:spacing w:after="0" w:line="240" w:lineRule="auto"/>
              <w:rPr>
                <w:b/>
                <w:bCs/>
              </w:rPr>
            </w:pPr>
            <w:r w:rsidRPr="00DB336A">
              <w:rPr>
                <w:b/>
                <w:bCs/>
              </w:rPr>
              <w:t>Nakład pracy związany z zajęciami o charakterze praktycznym: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rPr>
                <w:rFonts w:cs="Calibri"/>
              </w:rPr>
            </w:pPr>
            <w:r w:rsidRPr="00DB336A">
              <w:rPr>
                <w:rFonts w:cs="Calibri"/>
              </w:rPr>
              <w:t> 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rPr>
                <w:rFonts w:cs="Calibri"/>
              </w:rPr>
            </w:pPr>
            <w:r w:rsidRPr="00DB336A">
              <w:rPr>
                <w:rFonts w:cs="Calibri"/>
              </w:rPr>
              <w:t> 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Przygotowanie projektu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10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0,40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Przygotowanie ekspertyzy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0,00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Przygotowanie recenzji publikacji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2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0,08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Ćwiczenia laboratoryjne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10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0,40</w:t>
            </w:r>
          </w:p>
        </w:tc>
      </w:tr>
      <w:tr w:rsidR="00047E79" w:rsidRPr="00EF4FDC" w:rsidTr="00DB336A">
        <w:trPr>
          <w:trHeight w:val="285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Konsultacje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5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</w:rPr>
            </w:pPr>
            <w:r w:rsidRPr="00DB336A">
              <w:rPr>
                <w:rFonts w:cs="Calibri"/>
              </w:rPr>
              <w:t>0,20</w:t>
            </w:r>
          </w:p>
        </w:tc>
      </w:tr>
      <w:tr w:rsidR="00047E79" w:rsidRPr="00EF4FDC" w:rsidTr="00DB336A">
        <w:trPr>
          <w:trHeight w:val="300"/>
        </w:trPr>
        <w:tc>
          <w:tcPr>
            <w:tcW w:w="7896" w:type="dxa"/>
            <w:noWrap/>
          </w:tcPr>
          <w:p w:rsidR="00047E79" w:rsidRPr="00DB336A" w:rsidRDefault="00047E79" w:rsidP="00DB336A">
            <w:pPr>
              <w:spacing w:after="0" w:line="240" w:lineRule="auto"/>
              <w:rPr>
                <w:bCs/>
              </w:rPr>
            </w:pPr>
            <w:r w:rsidRPr="00DB336A">
              <w:rPr>
                <w:bCs/>
              </w:rPr>
              <w:t>Łącznie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  <w:bCs/>
              </w:rPr>
            </w:pPr>
            <w:r w:rsidRPr="00DB336A">
              <w:rPr>
                <w:rFonts w:cs="Calibri"/>
                <w:bCs/>
              </w:rPr>
              <w:t>27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  <w:bCs/>
              </w:rPr>
            </w:pPr>
            <w:r w:rsidRPr="00DB336A">
              <w:rPr>
                <w:rFonts w:cs="Calibri"/>
                <w:bCs/>
              </w:rPr>
              <w:t>1,08</w:t>
            </w:r>
          </w:p>
        </w:tc>
      </w:tr>
      <w:tr w:rsidR="00047E79" w:rsidRPr="00EF4FDC" w:rsidTr="00DB336A">
        <w:trPr>
          <w:trHeight w:val="300"/>
        </w:trPr>
        <w:tc>
          <w:tcPr>
            <w:tcW w:w="7896" w:type="dxa"/>
            <w:noWrap/>
          </w:tcPr>
          <w:p w:rsidR="00047E79" w:rsidRPr="00EF4FDC" w:rsidRDefault="00047E79" w:rsidP="00DB336A">
            <w:pPr>
              <w:spacing w:after="0" w:line="240" w:lineRule="auto"/>
            </w:pPr>
            <w:r w:rsidRPr="00EF4FDC">
              <w:t>Ogółem:</w:t>
            </w:r>
          </w:p>
        </w:tc>
        <w:tc>
          <w:tcPr>
            <w:tcW w:w="739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DB336A">
              <w:rPr>
                <w:rFonts w:cs="Calibri"/>
                <w:b/>
                <w:bCs/>
              </w:rPr>
              <w:t>75</w:t>
            </w:r>
          </w:p>
        </w:tc>
        <w:tc>
          <w:tcPr>
            <w:tcW w:w="653" w:type="dxa"/>
            <w:noWrap/>
            <w:vAlign w:val="bottom"/>
          </w:tcPr>
          <w:p w:rsidR="00047E79" w:rsidRPr="00DB336A" w:rsidRDefault="00047E79" w:rsidP="00DB336A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DB336A">
              <w:rPr>
                <w:rFonts w:cs="Calibri"/>
                <w:b/>
                <w:bCs/>
              </w:rPr>
              <w:t>3,00</w:t>
            </w:r>
          </w:p>
        </w:tc>
      </w:tr>
    </w:tbl>
    <w:p w:rsidR="00047E79" w:rsidRDefault="00047E79" w:rsidP="00C11B2B">
      <w:pPr>
        <w:rPr>
          <w:b/>
          <w:color w:val="000000"/>
        </w:rPr>
      </w:pPr>
    </w:p>
    <w:p w:rsidR="00047E79" w:rsidRDefault="00047E79" w:rsidP="00C11B2B">
      <w:pPr>
        <w:rPr>
          <w:b/>
          <w:color w:val="000000"/>
        </w:rPr>
      </w:pPr>
      <w:r w:rsidRPr="00674DF6">
        <w:rPr>
          <w:b/>
          <w:color w:val="000000"/>
        </w:rPr>
        <w:t>Stopień osiągania efektów kierunkowych:</w:t>
      </w:r>
    </w:p>
    <w:p w:rsidR="00047E79" w:rsidRPr="00E517B6" w:rsidRDefault="00047E79" w:rsidP="00C11B2B">
      <w:pPr>
        <w:spacing w:after="0" w:line="240" w:lineRule="auto"/>
      </w:pPr>
      <w:r w:rsidRPr="00E517B6">
        <w:t>BO_W03++</w:t>
      </w:r>
    </w:p>
    <w:p w:rsidR="00047E79" w:rsidRPr="00E517B6" w:rsidRDefault="00047E79" w:rsidP="00C11B2B">
      <w:pPr>
        <w:spacing w:after="0" w:line="240" w:lineRule="auto"/>
      </w:pPr>
      <w:r w:rsidRPr="00E517B6">
        <w:t>BO_W11+</w:t>
      </w:r>
    </w:p>
    <w:p w:rsidR="00047E79" w:rsidRPr="00E517B6" w:rsidRDefault="00047E79" w:rsidP="00C11B2B">
      <w:pPr>
        <w:spacing w:after="0" w:line="240" w:lineRule="auto"/>
      </w:pPr>
      <w:r w:rsidRPr="00E517B6">
        <w:t>BO_W23++</w:t>
      </w:r>
    </w:p>
    <w:p w:rsidR="00047E79" w:rsidRPr="00E517B6" w:rsidRDefault="00047E79" w:rsidP="00C11B2B">
      <w:pPr>
        <w:spacing w:after="0" w:line="240" w:lineRule="auto"/>
      </w:pPr>
      <w:r w:rsidRPr="00E517B6">
        <w:t>BO_U03++</w:t>
      </w:r>
    </w:p>
    <w:p w:rsidR="00047E79" w:rsidRPr="00E517B6" w:rsidRDefault="00047E79" w:rsidP="00C11B2B">
      <w:pPr>
        <w:spacing w:after="0" w:line="240" w:lineRule="auto"/>
      </w:pPr>
      <w:r w:rsidRPr="00E517B6">
        <w:t>BO_U21+</w:t>
      </w:r>
    </w:p>
    <w:p w:rsidR="00047E79" w:rsidRPr="00E517B6" w:rsidRDefault="00047E79" w:rsidP="00C11B2B">
      <w:pPr>
        <w:spacing w:after="0" w:line="240" w:lineRule="auto"/>
      </w:pPr>
      <w:r w:rsidRPr="00E517B6">
        <w:t>BO_K01+</w:t>
      </w:r>
    </w:p>
    <w:p w:rsidR="00047E79" w:rsidRDefault="00047E79" w:rsidP="00C11B2B">
      <w:pPr>
        <w:spacing w:after="0" w:line="240" w:lineRule="auto"/>
      </w:pPr>
      <w:r w:rsidRPr="00E517B6">
        <w:t>BO_K05++</w:t>
      </w:r>
    </w:p>
    <w:p w:rsidR="00047E79" w:rsidRDefault="00047E79" w:rsidP="009C6932">
      <w:pPr>
        <w:spacing w:after="0" w:line="240" w:lineRule="auto"/>
      </w:pPr>
    </w:p>
    <w:sectPr w:rsidR="00047E79" w:rsidSect="00B858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8150E"/>
    <w:multiLevelType w:val="hybridMultilevel"/>
    <w:tmpl w:val="002CE75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08326F4"/>
    <w:multiLevelType w:val="hybridMultilevel"/>
    <w:tmpl w:val="1A78D7CA"/>
    <w:lvl w:ilvl="0" w:tplc="DDEAEBE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C93338"/>
    <w:multiLevelType w:val="hybridMultilevel"/>
    <w:tmpl w:val="745EB52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7CF0637"/>
    <w:multiLevelType w:val="hybridMultilevel"/>
    <w:tmpl w:val="DAF4478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AE7FDA"/>
    <w:multiLevelType w:val="hybridMultilevel"/>
    <w:tmpl w:val="368C28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D90323A"/>
    <w:multiLevelType w:val="hybridMultilevel"/>
    <w:tmpl w:val="009CD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5D85C36"/>
    <w:multiLevelType w:val="hybridMultilevel"/>
    <w:tmpl w:val="8C6464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F134CC4"/>
    <w:multiLevelType w:val="hybridMultilevel"/>
    <w:tmpl w:val="6056546C"/>
    <w:lvl w:ilvl="0" w:tplc="EA6608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0BB"/>
    <w:rsid w:val="00011C7B"/>
    <w:rsid w:val="000305EB"/>
    <w:rsid w:val="000378ED"/>
    <w:rsid w:val="00047E79"/>
    <w:rsid w:val="00065DFA"/>
    <w:rsid w:val="000804EE"/>
    <w:rsid w:val="000D6F41"/>
    <w:rsid w:val="000F298B"/>
    <w:rsid w:val="000F7F42"/>
    <w:rsid w:val="00115B47"/>
    <w:rsid w:val="00155913"/>
    <w:rsid w:val="00156855"/>
    <w:rsid w:val="00185A3E"/>
    <w:rsid w:val="001A451B"/>
    <w:rsid w:val="001B64DA"/>
    <w:rsid w:val="001E4E61"/>
    <w:rsid w:val="002132E4"/>
    <w:rsid w:val="00263AFF"/>
    <w:rsid w:val="002F7844"/>
    <w:rsid w:val="00303272"/>
    <w:rsid w:val="003679CF"/>
    <w:rsid w:val="00390A6E"/>
    <w:rsid w:val="003932E9"/>
    <w:rsid w:val="003B7A33"/>
    <w:rsid w:val="003F4395"/>
    <w:rsid w:val="004116E2"/>
    <w:rsid w:val="004519BD"/>
    <w:rsid w:val="0045253B"/>
    <w:rsid w:val="004572C7"/>
    <w:rsid w:val="00465521"/>
    <w:rsid w:val="00486394"/>
    <w:rsid w:val="00493AC4"/>
    <w:rsid w:val="004A4518"/>
    <w:rsid w:val="004E2089"/>
    <w:rsid w:val="00500CFD"/>
    <w:rsid w:val="00506681"/>
    <w:rsid w:val="00531A42"/>
    <w:rsid w:val="00535F3D"/>
    <w:rsid w:val="0057553C"/>
    <w:rsid w:val="0059726D"/>
    <w:rsid w:val="005B6CEA"/>
    <w:rsid w:val="005B7FE9"/>
    <w:rsid w:val="005C52FE"/>
    <w:rsid w:val="005D520D"/>
    <w:rsid w:val="005F1169"/>
    <w:rsid w:val="00615EB6"/>
    <w:rsid w:val="00627784"/>
    <w:rsid w:val="00631708"/>
    <w:rsid w:val="00641629"/>
    <w:rsid w:val="00674DF6"/>
    <w:rsid w:val="0069271C"/>
    <w:rsid w:val="006D7675"/>
    <w:rsid w:val="006E34F6"/>
    <w:rsid w:val="007067C2"/>
    <w:rsid w:val="00757E2B"/>
    <w:rsid w:val="00775351"/>
    <w:rsid w:val="007A23F2"/>
    <w:rsid w:val="007C0A76"/>
    <w:rsid w:val="007D614B"/>
    <w:rsid w:val="007E1079"/>
    <w:rsid w:val="007F3D54"/>
    <w:rsid w:val="00833E3D"/>
    <w:rsid w:val="00856F11"/>
    <w:rsid w:val="008A6C39"/>
    <w:rsid w:val="008C266B"/>
    <w:rsid w:val="008F2308"/>
    <w:rsid w:val="008F77D6"/>
    <w:rsid w:val="00950F21"/>
    <w:rsid w:val="009622E7"/>
    <w:rsid w:val="009A600E"/>
    <w:rsid w:val="009C2090"/>
    <w:rsid w:val="009C6932"/>
    <w:rsid w:val="009E1D82"/>
    <w:rsid w:val="00A47040"/>
    <w:rsid w:val="00A81DB7"/>
    <w:rsid w:val="00B13E23"/>
    <w:rsid w:val="00B315B6"/>
    <w:rsid w:val="00B3520B"/>
    <w:rsid w:val="00B6549F"/>
    <w:rsid w:val="00B8589A"/>
    <w:rsid w:val="00B9673A"/>
    <w:rsid w:val="00BE0DE5"/>
    <w:rsid w:val="00C11B2B"/>
    <w:rsid w:val="00C1336E"/>
    <w:rsid w:val="00C259D9"/>
    <w:rsid w:val="00C756A2"/>
    <w:rsid w:val="00C76E9B"/>
    <w:rsid w:val="00C84EEC"/>
    <w:rsid w:val="00C93CEE"/>
    <w:rsid w:val="00CA51FA"/>
    <w:rsid w:val="00CB748B"/>
    <w:rsid w:val="00CC2EC4"/>
    <w:rsid w:val="00CD20BB"/>
    <w:rsid w:val="00CD61F0"/>
    <w:rsid w:val="00D247A5"/>
    <w:rsid w:val="00D24F49"/>
    <w:rsid w:val="00D4740B"/>
    <w:rsid w:val="00D56176"/>
    <w:rsid w:val="00D77284"/>
    <w:rsid w:val="00D92001"/>
    <w:rsid w:val="00DB336A"/>
    <w:rsid w:val="00DC74AC"/>
    <w:rsid w:val="00DD5E35"/>
    <w:rsid w:val="00DE5660"/>
    <w:rsid w:val="00E005CF"/>
    <w:rsid w:val="00E04925"/>
    <w:rsid w:val="00E37E03"/>
    <w:rsid w:val="00E43B91"/>
    <w:rsid w:val="00E517B6"/>
    <w:rsid w:val="00E7048A"/>
    <w:rsid w:val="00EE6328"/>
    <w:rsid w:val="00EF4FDC"/>
    <w:rsid w:val="00EF68FE"/>
    <w:rsid w:val="00F34AAC"/>
    <w:rsid w:val="00F54CB6"/>
    <w:rsid w:val="00F80F7C"/>
    <w:rsid w:val="00F8454B"/>
    <w:rsid w:val="00FD2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8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D20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uiPriority w:val="99"/>
    <w:rsid w:val="007E1079"/>
    <w:rPr>
      <w:rFonts w:cs="Times New Roman"/>
    </w:rPr>
  </w:style>
  <w:style w:type="character" w:customStyle="1" w:styleId="hps">
    <w:name w:val="hps"/>
    <w:basedOn w:val="DefaultParagraphFont"/>
    <w:uiPriority w:val="99"/>
    <w:rsid w:val="007E1079"/>
    <w:rPr>
      <w:rFonts w:cs="Times New Roman"/>
    </w:rPr>
  </w:style>
  <w:style w:type="character" w:styleId="Hyperlink">
    <w:name w:val="Hyperlink"/>
    <w:basedOn w:val="DefaultParagraphFont"/>
    <w:uiPriority w:val="99"/>
    <w:rsid w:val="0057553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B7A33"/>
    <w:pPr>
      <w:ind w:left="720"/>
      <w:contextualSpacing/>
    </w:pPr>
  </w:style>
  <w:style w:type="character" w:customStyle="1" w:styleId="shorttext">
    <w:name w:val="short_text"/>
    <w:basedOn w:val="DefaultParagraphFont"/>
    <w:uiPriority w:val="99"/>
    <w:rsid w:val="000F7F4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44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6</Pages>
  <Words>1244</Words>
  <Characters>7466</Characters>
  <Application>Microsoft Office Outlook</Application>
  <DocSecurity>0</DocSecurity>
  <Lines>0</Lines>
  <Paragraphs>0</Paragraphs>
  <ScaleCrop>false</ScaleCrop>
  <Company>IGHZ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Blok: Technologiczne aspekty biotechnologii</dc:title>
  <dc:subject/>
  <dc:creator>duramin</dc:creator>
  <cp:keywords/>
  <dc:description/>
  <cp:lastModifiedBy>NAZWA UŻYTKOWNIKA</cp:lastModifiedBy>
  <cp:revision>3</cp:revision>
  <dcterms:created xsi:type="dcterms:W3CDTF">2012-04-05T10:58:00Z</dcterms:created>
  <dcterms:modified xsi:type="dcterms:W3CDTF">2013-09-12T12:01:00Z</dcterms:modified>
</cp:coreProperties>
</file>